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4D" w:rsidRDefault="004C44D0" w:rsidP="00BE4A4D">
      <w:r>
        <w:rPr>
          <w:noProof/>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-1130300</wp:posOffset>
                </wp:positionV>
                <wp:extent cx="1470025" cy="1752600"/>
                <wp:effectExtent l="5080" t="10795"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752600"/>
                        </a:xfrm>
                        <a:prstGeom prst="rect">
                          <a:avLst/>
                        </a:prstGeom>
                        <a:solidFill>
                          <a:srgbClr val="FFFFFF"/>
                        </a:solidFill>
                        <a:ln w="9525">
                          <a:solidFill>
                            <a:schemeClr val="bg1">
                              <a:lumMod val="100000"/>
                              <a:lumOff val="0"/>
                            </a:schemeClr>
                          </a:solidFill>
                          <a:miter lim="800000"/>
                          <a:headEnd/>
                          <a:tailEnd/>
                        </a:ln>
                      </wps:spPr>
                      <wps:txbx>
                        <w:txbxContent>
                          <w:p w:rsidR="004C44D0" w:rsidRDefault="004C44D0">
                            <w:r w:rsidRPr="004C44D0">
                              <w:drawing>
                                <wp:inline distT="0" distB="0" distL="0" distR="0" wp14:anchorId="69D2FBA6" wp14:editId="5E0D0850">
                                  <wp:extent cx="1333500" cy="1690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6906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25pt;margin-top:-89pt;width:115.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" strokecolor="white [3212]">
                <v:textbox>
                  <w:txbxContent>
                    <w:p w:rsidR="004C44D0" w:rsidRDefault="004C44D0">
                      <w:r w:rsidRPr="004C44D0">
                        <w:drawing>
                          <wp:inline distT="0" distB="0" distL="0" distR="0" wp14:anchorId="69D2FBA6" wp14:editId="5E0D0850">
                            <wp:extent cx="1333500" cy="1690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690688"/>
                                    </a:xfrm>
                                    <a:prstGeom prst="rect">
                                      <a:avLst/>
                                    </a:prstGeom>
                                    <a:noFill/>
                                    <a:ln>
                                      <a:noFill/>
                                    </a:ln>
                                  </pic:spPr>
                                </pic:pic>
                              </a:graphicData>
                            </a:graphic>
                          </wp:inline>
                        </w:drawing>
                      </w:r>
                    </w:p>
                  </w:txbxContent>
                </v:textbox>
              </v:shape>
            </w:pict>
          </mc:Fallback>
        </mc:AlternateContent>
      </w:r>
    </w:p>
    <w:p w:rsidR="004C44D0" w:rsidRDefault="004C44D0" w:rsidP="00BE4A4D">
      <w:pPr>
        <w:rPr>
          <w:rFonts w:ascii="Arial" w:hAnsi="Arial" w:cs="Arial"/>
        </w:rPr>
      </w:pPr>
    </w:p>
    <w:p w:rsidR="004C44D0" w:rsidRDefault="004C44D0" w:rsidP="00BE4A4D">
      <w:pPr>
        <w:rPr>
          <w:rFonts w:ascii="Arial" w:hAnsi="Arial" w:cs="Arial"/>
        </w:rPr>
      </w:pPr>
      <w:r w:rsidRPr="004C44D0">
        <w:rPr>
          <w:rFonts w:ascii="Arial" w:hAnsi="Arial" w:cs="Arial"/>
        </w:rPr>
        <w:t>Causicare Mental health Recovery Residential Centre’s</w:t>
      </w:r>
      <w:r w:rsidR="00BE4A4D" w:rsidRPr="004C44D0">
        <w:rPr>
          <w:rFonts w:ascii="Arial" w:hAnsi="Arial" w:cs="Arial"/>
        </w:rPr>
        <w:t xml:space="preserve"> paper records</w:t>
      </w:r>
      <w:r>
        <w:rPr>
          <w:rFonts w:ascii="Arial" w:hAnsi="Arial" w:cs="Arial"/>
        </w:rPr>
        <w:t xml:space="preserve"> </w:t>
      </w:r>
    </w:p>
    <w:p w:rsidR="004C44D0" w:rsidRDefault="004C44D0" w:rsidP="004C44D0">
      <w:pPr>
        <w:rPr>
          <w:rFonts w:ascii="Arial" w:hAnsi="Arial" w:cs="Arial"/>
        </w:rPr>
      </w:pPr>
      <w:r>
        <w:rPr>
          <w:rFonts w:ascii="Arial" w:hAnsi="Arial" w:cs="Arial"/>
        </w:rPr>
        <w:t>and computer records</w:t>
      </w:r>
      <w:r w:rsidR="00BE4A4D" w:rsidRPr="004C44D0">
        <w:rPr>
          <w:rFonts w:ascii="Arial" w:hAnsi="Arial" w:cs="Arial"/>
        </w:rPr>
        <w:t xml:space="preserve"> are securely stored and can be accessed only </w:t>
      </w:r>
    </w:p>
    <w:p w:rsidR="00BE4A4D" w:rsidRPr="004C44D0" w:rsidRDefault="00BE4A4D" w:rsidP="004C44D0">
      <w:pPr>
        <w:rPr>
          <w:rFonts w:ascii="Arial" w:hAnsi="Arial" w:cs="Arial"/>
        </w:rPr>
      </w:pPr>
      <w:r w:rsidRPr="004C44D0">
        <w:rPr>
          <w:rFonts w:ascii="Arial" w:hAnsi="Arial" w:cs="Arial"/>
        </w:rPr>
        <w:t xml:space="preserve">by authorised personnel. </w:t>
      </w:r>
    </w:p>
    <w:p w:rsidR="004C44D0" w:rsidRPr="004C44D0" w:rsidRDefault="004C44D0" w:rsidP="00BE4A4D">
      <w:pPr>
        <w:rPr>
          <w:rFonts w:ascii="Arial" w:hAnsi="Arial" w:cs="Arial"/>
        </w:rPr>
      </w:pPr>
    </w:p>
    <w:p w:rsidR="00BE4A4D" w:rsidRPr="004C44D0" w:rsidRDefault="00BE4A4D" w:rsidP="00BE4A4D">
      <w:pPr>
        <w:rPr>
          <w:rFonts w:ascii="Arial" w:hAnsi="Arial" w:cs="Arial"/>
        </w:rPr>
      </w:pPr>
      <w:r w:rsidRPr="004C44D0">
        <w:rPr>
          <w:rFonts w:ascii="Arial" w:hAnsi="Arial" w:cs="Arial"/>
        </w:rPr>
        <w:t xml:space="preserve">Any suspected infringements of privacy are thoroughly investigated. We have prevention strategies to identify </w:t>
      </w:r>
      <w:bookmarkStart w:id="0" w:name="_GoBack"/>
      <w:bookmarkEnd w:id="0"/>
      <w:r w:rsidRPr="004C44D0">
        <w:rPr>
          <w:rFonts w:ascii="Arial" w:hAnsi="Arial" w:cs="Arial"/>
        </w:rPr>
        <w:t>any weaknesses in our procedures and systems. We continually review these strategies. If any infringements of privacy are confirmed, we will take disciplinary action.</w:t>
      </w:r>
    </w:p>
    <w:p w:rsidR="004C44D0" w:rsidRPr="004C44D0" w:rsidRDefault="004C44D0" w:rsidP="00BE4A4D">
      <w:pPr>
        <w:rPr>
          <w:rFonts w:ascii="Arial" w:hAnsi="Arial" w:cs="Arial"/>
        </w:rPr>
      </w:pPr>
    </w:p>
    <w:p w:rsidR="00BE4A4D" w:rsidRPr="004C44D0" w:rsidRDefault="00BE4A4D" w:rsidP="00BE4A4D">
      <w:pPr>
        <w:rPr>
          <w:rFonts w:ascii="Arial" w:hAnsi="Arial" w:cs="Arial"/>
          <w:b/>
          <w:color w:val="0070C0"/>
        </w:rPr>
      </w:pPr>
      <w:r w:rsidRPr="004C44D0">
        <w:rPr>
          <w:rFonts w:ascii="Arial" w:hAnsi="Arial" w:cs="Arial"/>
          <w:b/>
          <w:color w:val="0070C0"/>
        </w:rPr>
        <w:t>Making your personal information available to other people</w:t>
      </w:r>
    </w:p>
    <w:p w:rsidR="00BE4A4D" w:rsidRPr="004C44D0" w:rsidRDefault="00BE4A4D" w:rsidP="00BE4A4D">
      <w:pPr>
        <w:rPr>
          <w:rFonts w:ascii="Arial" w:hAnsi="Arial" w:cs="Arial"/>
        </w:rPr>
      </w:pPr>
      <w:r w:rsidRPr="004C44D0">
        <w:rPr>
          <w:rFonts w:ascii="Arial" w:hAnsi="Arial" w:cs="Arial"/>
        </w:rPr>
        <w:t>We do not make your personal information available to other people unless they need it to provide you with care and treatment, and we do this only if the law allows. For example: we may share information about your care with your local doctor or another hospital if they need it to provide you with care or treatment.</w:t>
      </w:r>
    </w:p>
    <w:p w:rsidR="004C44D0" w:rsidRDefault="004C44D0" w:rsidP="00BE4A4D">
      <w:pPr>
        <w:rPr>
          <w:rFonts w:ascii="Arial" w:hAnsi="Arial" w:cs="Arial"/>
        </w:rPr>
      </w:pPr>
    </w:p>
    <w:p w:rsidR="00BE4A4D" w:rsidRPr="004C44D0" w:rsidRDefault="00BE4A4D" w:rsidP="00BE4A4D">
      <w:pPr>
        <w:rPr>
          <w:rFonts w:ascii="Arial" w:hAnsi="Arial" w:cs="Arial"/>
        </w:rPr>
      </w:pPr>
      <w:r w:rsidRPr="004C44D0">
        <w:rPr>
          <w:rFonts w:ascii="Arial" w:hAnsi="Arial" w:cs="Arial"/>
        </w:rPr>
        <w:t xml:space="preserve">We cannot transfer your health information outside Victoria unless the organisation receiving it is subject to laws that are very similar to those that apply to </w:t>
      </w:r>
      <w:r w:rsidR="004C44D0">
        <w:rPr>
          <w:rFonts w:ascii="Arial" w:hAnsi="Arial" w:cs="Arial"/>
        </w:rPr>
        <w:t>Causicare Mental Health Recovery Residential Centre</w:t>
      </w:r>
      <w:r w:rsidRPr="004C44D0">
        <w:rPr>
          <w:rFonts w:ascii="Arial" w:hAnsi="Arial" w:cs="Arial"/>
        </w:rPr>
        <w:t xml:space="preserve"> or it is in your interests for us to transfer your health information but it is impractical to obtain your consent.</w:t>
      </w:r>
    </w:p>
    <w:p w:rsidR="004C44D0" w:rsidRDefault="004C44D0" w:rsidP="00BE4A4D">
      <w:pPr>
        <w:rPr>
          <w:rFonts w:ascii="Arial" w:hAnsi="Arial" w:cs="Arial"/>
        </w:rPr>
      </w:pPr>
    </w:p>
    <w:p w:rsidR="00BE4A4D" w:rsidRPr="004C44D0" w:rsidRDefault="00BE4A4D" w:rsidP="00BE4A4D">
      <w:pPr>
        <w:rPr>
          <w:rFonts w:ascii="Arial" w:hAnsi="Arial" w:cs="Arial"/>
        </w:rPr>
      </w:pPr>
      <w:r w:rsidRPr="004C44D0">
        <w:rPr>
          <w:rFonts w:ascii="Arial" w:hAnsi="Arial" w:cs="Arial"/>
        </w:rPr>
        <w:t>There may be other times when the law says that we have to disclose your personal information. For example: we may have to disclose your medical record in court; or we may have to provide personal information about you if there is a serious and imminent threat to someone’s life, health, safety or welfare or if there is a serious threat to public health, safety or welfare.</w:t>
      </w:r>
    </w:p>
    <w:p w:rsidR="004C44D0" w:rsidRDefault="004C44D0" w:rsidP="00BE4A4D">
      <w:pPr>
        <w:rPr>
          <w:rFonts w:ascii="Arial" w:hAnsi="Arial" w:cs="Arial"/>
        </w:rPr>
      </w:pPr>
    </w:p>
    <w:p w:rsidR="00BE4A4D" w:rsidRPr="004C44D0" w:rsidRDefault="00BE4A4D" w:rsidP="004C44D0">
      <w:pPr>
        <w:rPr>
          <w:rFonts w:ascii="Arial" w:hAnsi="Arial" w:cs="Arial"/>
          <w:b/>
          <w:color w:val="0070C0"/>
        </w:rPr>
      </w:pPr>
      <w:r w:rsidRPr="004C44D0">
        <w:rPr>
          <w:rFonts w:ascii="Arial" w:hAnsi="Arial" w:cs="Arial"/>
          <w:b/>
          <w:color w:val="0070C0"/>
        </w:rPr>
        <w:t>Accessing your information</w:t>
      </w:r>
    </w:p>
    <w:p w:rsidR="00BE4A4D" w:rsidRPr="004C44D0" w:rsidRDefault="00BE4A4D" w:rsidP="00BE4A4D">
      <w:pPr>
        <w:rPr>
          <w:rFonts w:ascii="Arial" w:hAnsi="Arial" w:cs="Arial"/>
        </w:rPr>
      </w:pPr>
      <w:r w:rsidRPr="004C44D0">
        <w:rPr>
          <w:rFonts w:ascii="Arial" w:hAnsi="Arial" w:cs="Arial"/>
        </w:rPr>
        <w:t>If you ask us, we will give you access to information we hold about you. However, we do not have to give you access if the law says we do not have to disclose your information or if it means we would unreasonably disclose information about other people.</w:t>
      </w:r>
    </w:p>
    <w:p w:rsidR="004C44D0" w:rsidRDefault="004C44D0" w:rsidP="00BE4A4D">
      <w:pPr>
        <w:rPr>
          <w:rFonts w:ascii="Arial" w:hAnsi="Arial" w:cs="Arial"/>
        </w:rPr>
      </w:pPr>
    </w:p>
    <w:p w:rsidR="00BE4A4D" w:rsidRPr="004C44D0" w:rsidRDefault="00BE4A4D" w:rsidP="00BE4A4D">
      <w:pPr>
        <w:rPr>
          <w:rFonts w:ascii="Arial" w:hAnsi="Arial" w:cs="Arial"/>
        </w:rPr>
      </w:pPr>
      <w:r w:rsidRPr="004C44D0">
        <w:rPr>
          <w:rFonts w:ascii="Arial" w:hAnsi="Arial" w:cs="Arial"/>
        </w:rPr>
        <w:t>When you request access to your health</w:t>
      </w:r>
      <w:r w:rsidR="004C44D0">
        <w:rPr>
          <w:rFonts w:ascii="Arial" w:hAnsi="Arial" w:cs="Arial"/>
        </w:rPr>
        <w:t xml:space="preserve"> information we ask you to contact us via email and the manager will contact you back. </w:t>
      </w:r>
    </w:p>
    <w:p w:rsidR="004C44D0" w:rsidRDefault="004C44D0" w:rsidP="00BE4A4D">
      <w:pPr>
        <w:rPr>
          <w:rFonts w:ascii="Arial" w:hAnsi="Arial" w:cs="Arial"/>
        </w:rPr>
      </w:pPr>
    </w:p>
    <w:p w:rsidR="00BE4A4D" w:rsidRPr="004C44D0" w:rsidRDefault="00BE4A4D" w:rsidP="00BE4A4D">
      <w:pPr>
        <w:rPr>
          <w:rFonts w:ascii="Arial" w:hAnsi="Arial" w:cs="Arial"/>
        </w:rPr>
      </w:pPr>
      <w:r w:rsidRPr="004C44D0">
        <w:rPr>
          <w:rFonts w:ascii="Arial" w:hAnsi="Arial" w:cs="Arial"/>
        </w:rPr>
        <w:t>You can contact us if you:</w:t>
      </w:r>
    </w:p>
    <w:p w:rsidR="00BE4A4D" w:rsidRPr="004C44D0" w:rsidRDefault="00BE4A4D" w:rsidP="004C44D0">
      <w:pPr>
        <w:pStyle w:val="ListParagraph"/>
        <w:numPr>
          <w:ilvl w:val="0"/>
          <w:numId w:val="1"/>
        </w:numPr>
        <w:rPr>
          <w:rFonts w:ascii="Arial" w:hAnsi="Arial" w:cs="Arial"/>
        </w:rPr>
      </w:pPr>
      <w:r w:rsidRPr="004C44D0">
        <w:rPr>
          <w:rFonts w:ascii="Arial" w:hAnsi="Arial" w:cs="Arial"/>
        </w:rPr>
        <w:t>Want to have access to health information we hold about you</w:t>
      </w:r>
    </w:p>
    <w:p w:rsidR="00BE4A4D" w:rsidRPr="004C44D0" w:rsidRDefault="00BE4A4D" w:rsidP="004C44D0">
      <w:pPr>
        <w:pStyle w:val="ListParagraph"/>
        <w:numPr>
          <w:ilvl w:val="0"/>
          <w:numId w:val="1"/>
        </w:numPr>
        <w:rPr>
          <w:rFonts w:ascii="Arial" w:hAnsi="Arial" w:cs="Arial"/>
        </w:rPr>
      </w:pPr>
      <w:r w:rsidRPr="004C44D0">
        <w:rPr>
          <w:rFonts w:ascii="Arial" w:hAnsi="Arial" w:cs="Arial"/>
        </w:rPr>
        <w:t>Believe information we hold about you is inaccurate and want to ask us to amend it</w:t>
      </w:r>
    </w:p>
    <w:p w:rsidR="00BE4A4D" w:rsidRPr="004C44D0" w:rsidRDefault="00BE4A4D" w:rsidP="004C44D0">
      <w:pPr>
        <w:pStyle w:val="ListParagraph"/>
        <w:numPr>
          <w:ilvl w:val="0"/>
          <w:numId w:val="1"/>
        </w:numPr>
        <w:rPr>
          <w:rFonts w:ascii="Arial" w:hAnsi="Arial" w:cs="Arial"/>
        </w:rPr>
      </w:pPr>
      <w:r w:rsidRPr="004C44D0">
        <w:rPr>
          <w:rFonts w:ascii="Arial" w:hAnsi="Arial" w:cs="Arial"/>
        </w:rPr>
        <w:t>Want to know more about the type of information we hold, why we hold it, and how we deal with it; or</w:t>
      </w:r>
    </w:p>
    <w:p w:rsidR="004C44D0" w:rsidRPr="004C44D0" w:rsidRDefault="00BE4A4D" w:rsidP="00BE4A4D">
      <w:pPr>
        <w:pStyle w:val="ListParagraph"/>
        <w:numPr>
          <w:ilvl w:val="0"/>
          <w:numId w:val="1"/>
        </w:numPr>
        <w:rPr>
          <w:rFonts w:ascii="Arial" w:hAnsi="Arial" w:cs="Arial"/>
        </w:rPr>
      </w:pPr>
      <w:r w:rsidRPr="004C44D0">
        <w:rPr>
          <w:rFonts w:ascii="Arial" w:hAnsi="Arial" w:cs="Arial"/>
        </w:rPr>
        <w:t>Have concerns that we may have infringed your rights to privacy.</w:t>
      </w:r>
    </w:p>
    <w:p w:rsidR="004C44D0" w:rsidRDefault="004C44D0" w:rsidP="00BE4A4D">
      <w:pPr>
        <w:rPr>
          <w:rFonts w:ascii="Arial" w:hAnsi="Arial" w:cs="Arial"/>
        </w:rPr>
      </w:pPr>
    </w:p>
    <w:p w:rsidR="00BE4A4D" w:rsidRPr="004C44D0" w:rsidRDefault="00BE4A4D" w:rsidP="00BE4A4D">
      <w:pPr>
        <w:rPr>
          <w:rFonts w:ascii="Arial" w:hAnsi="Arial" w:cs="Arial"/>
        </w:rPr>
      </w:pPr>
      <w:r w:rsidRPr="004C44D0">
        <w:rPr>
          <w:rFonts w:ascii="Arial" w:hAnsi="Arial" w:cs="Arial"/>
        </w:rPr>
        <w:t>Contact</w:t>
      </w:r>
    </w:p>
    <w:p w:rsidR="00BE4A4D" w:rsidRPr="004C44D0" w:rsidRDefault="004C44D0" w:rsidP="00BE4A4D">
      <w:pPr>
        <w:rPr>
          <w:rFonts w:ascii="Arial" w:hAnsi="Arial" w:cs="Arial"/>
        </w:rPr>
      </w:pPr>
      <w:r>
        <w:rPr>
          <w:rFonts w:ascii="Arial" w:hAnsi="Arial" w:cs="Arial"/>
        </w:rPr>
        <w:t xml:space="preserve">Via </w:t>
      </w:r>
      <w:hyperlink r:id="rId9" w:history="1">
        <w:r w:rsidRPr="00D17755">
          <w:rPr>
            <w:rStyle w:val="Hyperlink"/>
            <w:rFonts w:ascii="Arial" w:hAnsi="Arial" w:cs="Arial"/>
          </w:rPr>
          <w:t>info@causicare.org</w:t>
        </w:r>
      </w:hyperlink>
      <w:r>
        <w:rPr>
          <w:rFonts w:ascii="Arial" w:hAnsi="Arial" w:cs="Arial"/>
        </w:rPr>
        <w:t xml:space="preserve"> </w:t>
      </w:r>
    </w:p>
    <w:sectPr w:rsidR="00BE4A4D" w:rsidRPr="004C44D0" w:rsidSect="004C44D0">
      <w:headerReference w:type="default" r:id="rId10"/>
      <w:footerReference w:type="default" r:id="rId11"/>
      <w:pgSz w:w="11906" w:h="16838"/>
      <w:pgMar w:top="1810" w:right="1133" w:bottom="144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E7" w:rsidRDefault="007307E7" w:rsidP="00BE4A4D">
      <w:r>
        <w:separator/>
      </w:r>
    </w:p>
  </w:endnote>
  <w:endnote w:type="continuationSeparator" w:id="0">
    <w:p w:rsidR="007307E7" w:rsidRDefault="007307E7" w:rsidP="00BE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4D" w:rsidRDefault="00BE4A4D" w:rsidP="00BE4A4D">
    <w:pPr>
      <w:pStyle w:val="Footer"/>
      <w:ind w:firstLine="720"/>
    </w:pPr>
    <w:r>
      <w:t>Contact</w:t>
    </w:r>
  </w:p>
  <w:p w:rsidR="00BE4A4D" w:rsidRDefault="004C44D0" w:rsidP="00BE4A4D">
    <w:pPr>
      <w:pStyle w:val="Footer"/>
      <w:ind w:firstLine="720"/>
    </w:pPr>
    <w:r>
      <w:t>info@causicare.org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E7" w:rsidRDefault="007307E7" w:rsidP="00BE4A4D">
      <w:r>
        <w:separator/>
      </w:r>
    </w:p>
  </w:footnote>
  <w:footnote w:type="continuationSeparator" w:id="0">
    <w:p w:rsidR="007307E7" w:rsidRDefault="007307E7" w:rsidP="00BE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4D" w:rsidRDefault="00BE4A4D" w:rsidP="00BE4A4D">
    <w:pPr>
      <w:pStyle w:val="Header"/>
    </w:pPr>
  </w:p>
  <w:p w:rsidR="00BE4A4D" w:rsidRDefault="00BE4A4D" w:rsidP="00BE4A4D">
    <w:pPr>
      <w:pStyle w:val="Header"/>
      <w:rPr>
        <w:rFonts w:ascii="Arial" w:hAnsi="Arial" w:cs="Arial"/>
      </w:rPr>
    </w:pPr>
  </w:p>
  <w:p w:rsidR="00BE4A4D" w:rsidRDefault="00BE4A4D" w:rsidP="00BE4A4D">
    <w:pPr>
      <w:pStyle w:val="Header"/>
      <w:rPr>
        <w:rFonts w:ascii="Arial" w:hAnsi="Arial" w:cs="Arial"/>
      </w:rPr>
    </w:pPr>
  </w:p>
  <w:p w:rsidR="00BE4A4D" w:rsidRDefault="00BE4A4D" w:rsidP="00BE4A4D">
    <w:pPr>
      <w:pStyle w:val="Header"/>
      <w:rPr>
        <w:rFonts w:ascii="Arial" w:hAnsi="Arial" w:cs="Arial"/>
      </w:rPr>
    </w:pPr>
  </w:p>
  <w:p w:rsidR="00BE4A4D" w:rsidRPr="004C44D0" w:rsidRDefault="00BE4A4D" w:rsidP="00BE4A4D">
    <w:pPr>
      <w:pStyle w:val="Header"/>
      <w:rPr>
        <w:rFonts w:ascii="Arial" w:hAnsi="Arial" w:cs="Arial"/>
        <w:b/>
        <w:color w:val="0070C0"/>
        <w:sz w:val="36"/>
        <w:szCs w:val="36"/>
      </w:rPr>
    </w:pPr>
    <w:r w:rsidRPr="004C44D0">
      <w:rPr>
        <w:rFonts w:ascii="Arial" w:hAnsi="Arial" w:cs="Arial"/>
        <w:b/>
        <w:color w:val="0070C0"/>
        <w:sz w:val="36"/>
        <w:szCs w:val="36"/>
      </w:rPr>
      <w:t>Privacy statement</w:t>
    </w:r>
  </w:p>
  <w:p w:rsidR="00BE4A4D" w:rsidRPr="004C44D0" w:rsidRDefault="00BE4A4D" w:rsidP="00BE4A4D">
    <w:pPr>
      <w:pStyle w:val="Header"/>
      <w:rPr>
        <w:rFonts w:ascii="Arial" w:hAnsi="Arial" w:cs="Arial"/>
        <w:b/>
        <w:color w:val="0070C0"/>
        <w:sz w:val="36"/>
        <w:szCs w:val="36"/>
      </w:rPr>
    </w:pPr>
    <w:r w:rsidRPr="004C44D0">
      <w:rPr>
        <w:rFonts w:ascii="Arial" w:hAnsi="Arial" w:cs="Arial"/>
        <w:b/>
        <w:color w:val="0070C0"/>
        <w:sz w:val="36"/>
        <w:szCs w:val="36"/>
      </w:rPr>
      <w:t>Respecting your privacy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7589"/>
    <w:multiLevelType w:val="hybridMultilevel"/>
    <w:tmpl w:val="FD4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4D"/>
    <w:rsid w:val="00494A98"/>
    <w:rsid w:val="004C44D0"/>
    <w:rsid w:val="00682137"/>
    <w:rsid w:val="007307E7"/>
    <w:rsid w:val="007B6455"/>
    <w:rsid w:val="00BE4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A4D"/>
    <w:pPr>
      <w:tabs>
        <w:tab w:val="center" w:pos="4513"/>
        <w:tab w:val="right" w:pos="9026"/>
      </w:tabs>
    </w:pPr>
  </w:style>
  <w:style w:type="character" w:customStyle="1" w:styleId="HeaderChar">
    <w:name w:val="Header Char"/>
    <w:basedOn w:val="DefaultParagraphFont"/>
    <w:link w:val="Header"/>
    <w:rsid w:val="00BE4A4D"/>
    <w:rPr>
      <w:sz w:val="24"/>
      <w:szCs w:val="24"/>
    </w:rPr>
  </w:style>
  <w:style w:type="paragraph" w:styleId="Footer">
    <w:name w:val="footer"/>
    <w:basedOn w:val="Normal"/>
    <w:link w:val="FooterChar"/>
    <w:rsid w:val="00BE4A4D"/>
    <w:pPr>
      <w:tabs>
        <w:tab w:val="center" w:pos="4513"/>
        <w:tab w:val="right" w:pos="9026"/>
      </w:tabs>
    </w:pPr>
  </w:style>
  <w:style w:type="character" w:customStyle="1" w:styleId="FooterChar">
    <w:name w:val="Footer Char"/>
    <w:basedOn w:val="DefaultParagraphFont"/>
    <w:link w:val="Footer"/>
    <w:rsid w:val="00BE4A4D"/>
    <w:rPr>
      <w:sz w:val="24"/>
      <w:szCs w:val="24"/>
    </w:rPr>
  </w:style>
  <w:style w:type="paragraph" w:styleId="ListParagraph">
    <w:name w:val="List Paragraph"/>
    <w:basedOn w:val="Normal"/>
    <w:uiPriority w:val="34"/>
    <w:qFormat/>
    <w:rsid w:val="004C44D0"/>
    <w:pPr>
      <w:ind w:left="720"/>
      <w:contextualSpacing/>
    </w:pPr>
  </w:style>
  <w:style w:type="character" w:styleId="Hyperlink">
    <w:name w:val="Hyperlink"/>
    <w:basedOn w:val="DefaultParagraphFont"/>
    <w:rsid w:val="004C44D0"/>
    <w:rPr>
      <w:color w:val="0000FF" w:themeColor="hyperlink"/>
      <w:u w:val="single"/>
    </w:rPr>
  </w:style>
  <w:style w:type="paragraph" w:styleId="BalloonText">
    <w:name w:val="Balloon Text"/>
    <w:basedOn w:val="Normal"/>
    <w:link w:val="BalloonTextChar"/>
    <w:rsid w:val="004C44D0"/>
    <w:rPr>
      <w:rFonts w:ascii="Tahoma" w:hAnsi="Tahoma" w:cs="Tahoma"/>
      <w:sz w:val="16"/>
      <w:szCs w:val="16"/>
    </w:rPr>
  </w:style>
  <w:style w:type="character" w:customStyle="1" w:styleId="BalloonTextChar">
    <w:name w:val="Balloon Text Char"/>
    <w:basedOn w:val="DefaultParagraphFont"/>
    <w:link w:val="BalloonText"/>
    <w:rsid w:val="004C4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A4D"/>
    <w:pPr>
      <w:tabs>
        <w:tab w:val="center" w:pos="4513"/>
        <w:tab w:val="right" w:pos="9026"/>
      </w:tabs>
    </w:pPr>
  </w:style>
  <w:style w:type="character" w:customStyle="1" w:styleId="HeaderChar">
    <w:name w:val="Header Char"/>
    <w:basedOn w:val="DefaultParagraphFont"/>
    <w:link w:val="Header"/>
    <w:rsid w:val="00BE4A4D"/>
    <w:rPr>
      <w:sz w:val="24"/>
      <w:szCs w:val="24"/>
    </w:rPr>
  </w:style>
  <w:style w:type="paragraph" w:styleId="Footer">
    <w:name w:val="footer"/>
    <w:basedOn w:val="Normal"/>
    <w:link w:val="FooterChar"/>
    <w:rsid w:val="00BE4A4D"/>
    <w:pPr>
      <w:tabs>
        <w:tab w:val="center" w:pos="4513"/>
        <w:tab w:val="right" w:pos="9026"/>
      </w:tabs>
    </w:pPr>
  </w:style>
  <w:style w:type="character" w:customStyle="1" w:styleId="FooterChar">
    <w:name w:val="Footer Char"/>
    <w:basedOn w:val="DefaultParagraphFont"/>
    <w:link w:val="Footer"/>
    <w:rsid w:val="00BE4A4D"/>
    <w:rPr>
      <w:sz w:val="24"/>
      <w:szCs w:val="24"/>
    </w:rPr>
  </w:style>
  <w:style w:type="paragraph" w:styleId="ListParagraph">
    <w:name w:val="List Paragraph"/>
    <w:basedOn w:val="Normal"/>
    <w:uiPriority w:val="34"/>
    <w:qFormat/>
    <w:rsid w:val="004C44D0"/>
    <w:pPr>
      <w:ind w:left="720"/>
      <w:contextualSpacing/>
    </w:pPr>
  </w:style>
  <w:style w:type="character" w:styleId="Hyperlink">
    <w:name w:val="Hyperlink"/>
    <w:basedOn w:val="DefaultParagraphFont"/>
    <w:rsid w:val="004C44D0"/>
    <w:rPr>
      <w:color w:val="0000FF" w:themeColor="hyperlink"/>
      <w:u w:val="single"/>
    </w:rPr>
  </w:style>
  <w:style w:type="paragraph" w:styleId="BalloonText">
    <w:name w:val="Balloon Text"/>
    <w:basedOn w:val="Normal"/>
    <w:link w:val="BalloonTextChar"/>
    <w:rsid w:val="004C44D0"/>
    <w:rPr>
      <w:rFonts w:ascii="Tahoma" w:hAnsi="Tahoma" w:cs="Tahoma"/>
      <w:sz w:val="16"/>
      <w:szCs w:val="16"/>
    </w:rPr>
  </w:style>
  <w:style w:type="character" w:customStyle="1" w:styleId="BalloonTextChar">
    <w:name w:val="Balloon Text Char"/>
    <w:basedOn w:val="DefaultParagraphFont"/>
    <w:link w:val="BalloonText"/>
    <w:rsid w:val="004C4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usi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B0249736.dotm</Template>
  <TotalTime>20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ashleynurse</dc:creator>
  <cp:lastModifiedBy>ashleynurse</cp:lastModifiedBy>
  <cp:revision>1</cp:revision>
  <dcterms:created xsi:type="dcterms:W3CDTF">2017-01-28T23:45:00Z</dcterms:created>
  <dcterms:modified xsi:type="dcterms:W3CDTF">2017-01-29T00:05:00Z</dcterms:modified>
</cp:coreProperties>
</file>